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2D" w:rsidRPr="009B452D" w:rsidRDefault="009B452D" w:rsidP="009B452D">
      <w:pPr>
        <w:rPr>
          <w:rFonts w:ascii="Times New Roman" w:hAnsi="Times New Roman" w:cs="Times New Roman"/>
          <w:sz w:val="28"/>
          <w:szCs w:val="28"/>
        </w:rPr>
      </w:pPr>
      <w:r w:rsidRPr="009B452D">
        <w:rPr>
          <w:rFonts w:ascii="Times New Roman" w:hAnsi="Times New Roman" w:cs="Times New Roman"/>
          <w:sz w:val="28"/>
          <w:szCs w:val="28"/>
        </w:rPr>
        <w:t>АВВ (</w:t>
      </w:r>
      <w:proofErr w:type="spellStart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Автоматты</w:t>
      </w:r>
      <w:proofErr w:type="spellEnd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</w:t>
      </w:r>
      <w:proofErr w:type="spellEnd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ажыратқыштар</w:t>
      </w:r>
      <w:proofErr w:type="spellEnd"/>
      <w:r w:rsidRPr="009B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1195" w:rsidRDefault="00BC098C" w:rsidP="00BC098C">
      <w:p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AC484C">
        <w:rPr>
          <w:rFonts w:ascii="Times New Roman" w:hAnsi="Times New Roman" w:cs="Times New Roman"/>
          <w:sz w:val="28"/>
          <w:szCs w:val="28"/>
        </w:rPr>
        <w:t xml:space="preserve"> А.А. Электрические аппараты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541</w:t>
      </w:r>
    </w:p>
    <w:p w:rsidR="00BC098C" w:rsidRPr="00BC098C" w:rsidRDefault="00BC098C" w:rsidP="00BC09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C098C">
        <w:rPr>
          <w:rFonts w:ascii="Times New Roman" w:hAnsi="Times New Roman" w:cs="Times New Roman"/>
          <w:sz w:val="28"/>
        </w:rPr>
        <w:t>Универсальные установочные автоматы</w:t>
      </w:r>
    </w:p>
    <w:p w:rsidR="00BC098C" w:rsidRPr="00BC098C" w:rsidRDefault="00BC098C" w:rsidP="00BC09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C098C">
        <w:rPr>
          <w:rFonts w:ascii="Times New Roman" w:hAnsi="Times New Roman" w:cs="Times New Roman"/>
          <w:sz w:val="28"/>
        </w:rPr>
        <w:t>Автоматы серии Электрон</w:t>
      </w:r>
    </w:p>
    <w:p w:rsidR="00BC098C" w:rsidRPr="00BC098C" w:rsidRDefault="00BC098C" w:rsidP="00BC09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C098C">
        <w:rPr>
          <w:rFonts w:ascii="Times New Roman" w:hAnsi="Times New Roman" w:cs="Times New Roman"/>
          <w:sz w:val="28"/>
        </w:rPr>
        <w:t>Быстродействующие автоматы</w:t>
      </w:r>
    </w:p>
    <w:p w:rsidR="00BC098C" w:rsidRPr="00BC098C" w:rsidRDefault="00BC098C" w:rsidP="00BC09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C098C">
        <w:rPr>
          <w:rFonts w:ascii="Times New Roman" w:hAnsi="Times New Roman" w:cs="Times New Roman"/>
          <w:sz w:val="28"/>
        </w:rPr>
        <w:t>Автоматы гашения магнитного поля</w:t>
      </w:r>
    </w:p>
    <w:p w:rsidR="00BC098C" w:rsidRDefault="00BC098C" w:rsidP="00BC098C">
      <w:pPr>
        <w:pStyle w:val="a3"/>
      </w:pPr>
      <w:bookmarkStart w:id="0" w:name="_GoBack"/>
      <w:bookmarkEnd w:id="0"/>
    </w:p>
    <w:sectPr w:rsidR="00BC098C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6F3"/>
    <w:multiLevelType w:val="hybridMultilevel"/>
    <w:tmpl w:val="F5009E32"/>
    <w:lvl w:ilvl="0" w:tplc="0FA8F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0C2"/>
    <w:rsid w:val="007E20C2"/>
    <w:rsid w:val="009B452D"/>
    <w:rsid w:val="00BA6D0B"/>
    <w:rsid w:val="00BC098C"/>
    <w:rsid w:val="00DC1195"/>
    <w:rsid w:val="00E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2A22"/>
  <w15:docId w15:val="{B0F512F5-050E-4F17-BBC0-33971AC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Aizhan Sarsenova</cp:lastModifiedBy>
  <cp:revision>3</cp:revision>
  <dcterms:created xsi:type="dcterms:W3CDTF">2020-10-27T08:34:00Z</dcterms:created>
  <dcterms:modified xsi:type="dcterms:W3CDTF">2024-04-08T16:16:00Z</dcterms:modified>
</cp:coreProperties>
</file>